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443B" w14:textId="77777777" w:rsidR="00693269" w:rsidRDefault="00693269"/>
    <w:p w14:paraId="49853D43" w14:textId="77777777" w:rsidR="00693269" w:rsidRDefault="00693269"/>
    <w:p w14:paraId="178C1C2B" w14:textId="77777777" w:rsidR="00693269" w:rsidRDefault="000924F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t>MAIO</w:t>
      </w:r>
    </w:p>
    <w:p w14:paraId="75215584" w14:textId="77777777" w:rsidR="00693269" w:rsidRDefault="00693269">
      <w:pPr>
        <w:rPr>
          <w:rFonts w:ascii="Liberation Serif" w:hAnsi="Liberation Serif"/>
          <w:b/>
          <w:bCs/>
          <w:sz w:val="24"/>
          <w:szCs w:val="24"/>
        </w:rPr>
      </w:pPr>
    </w:p>
    <w:p w14:paraId="1ADA9620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13/5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O Real Gabinete: história e projetos</w:t>
      </w:r>
    </w:p>
    <w:p w14:paraId="4EBE1620" w14:textId="77777777" w:rsidR="00693269" w:rsidRDefault="000924F4">
      <w:pPr>
        <w:numPr>
          <w:ilvl w:val="2"/>
          <w:numId w:val="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Embaixador Luís Faro Ramos (Brasília)</w:t>
      </w:r>
    </w:p>
    <w:p w14:paraId="6D63B4EB" w14:textId="77777777" w:rsidR="00693269" w:rsidRDefault="000924F4">
      <w:pPr>
        <w:numPr>
          <w:ilvl w:val="2"/>
          <w:numId w:val="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Eduardo da Cruz (UERJ)</w:t>
      </w:r>
    </w:p>
    <w:p w14:paraId="25209FC5" w14:textId="77777777" w:rsidR="00693269" w:rsidRDefault="00693269">
      <w:pPr>
        <w:spacing w:after="0" w:line="360" w:lineRule="auto"/>
        <w:rPr>
          <w:color w:val="222222"/>
        </w:rPr>
      </w:pPr>
    </w:p>
    <w:p w14:paraId="6F9E20E7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20/5 – </w:t>
      </w:r>
      <w:proofErr w:type="spellStart"/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Perséfones</w:t>
      </w:r>
      <w:proofErr w:type="spellEnd"/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 portuguesas lidas no Brasil</w:t>
      </w:r>
    </w:p>
    <w:p w14:paraId="2061440B" w14:textId="77777777" w:rsidR="00693269" w:rsidRDefault="000924F4">
      <w:pPr>
        <w:numPr>
          <w:ilvl w:val="2"/>
          <w:numId w:val="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Lélia Parreira Duarte (UFMG/PUC-Minas)</w:t>
      </w:r>
    </w:p>
    <w:p w14:paraId="4E7C12DE" w14:textId="77777777" w:rsidR="00693269" w:rsidRDefault="000924F4">
      <w:pPr>
        <w:numPr>
          <w:ilvl w:val="2"/>
          <w:numId w:val="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Silvana Maria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Pessôa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de Oliveira (UFMG)</w:t>
      </w:r>
    </w:p>
    <w:p w14:paraId="08ECA352" w14:textId="77777777" w:rsidR="00693269" w:rsidRDefault="000924F4">
      <w:pPr>
        <w:numPr>
          <w:ilvl w:val="2"/>
          <w:numId w:val="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Luci Ruas </w:t>
      </w:r>
      <w:r>
        <w:rPr>
          <w:rFonts w:ascii="Liberation Serif" w:hAnsi="Liberation Serif"/>
          <w:color w:val="222222"/>
          <w:sz w:val="24"/>
          <w:szCs w:val="24"/>
        </w:rPr>
        <w:t>(UFRJ)</w:t>
      </w:r>
    </w:p>
    <w:p w14:paraId="79423E01" w14:textId="77777777" w:rsidR="00693269" w:rsidRDefault="000924F4">
      <w:pPr>
        <w:numPr>
          <w:ilvl w:val="2"/>
          <w:numId w:val="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Cid Ottoni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Bylaardt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UFCe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7D51958F" w14:textId="77777777" w:rsidR="00693269" w:rsidRDefault="00693269">
      <w:pPr>
        <w:spacing w:after="0" w:line="360" w:lineRule="auto"/>
        <w:rPr>
          <w:color w:val="222222"/>
        </w:rPr>
      </w:pPr>
    </w:p>
    <w:p w14:paraId="3DE3900D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27/5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Rio e Lisboa, cidades literárias/ Literatura e cinema</w:t>
      </w:r>
    </w:p>
    <w:p w14:paraId="5E1A1B5C" w14:textId="77777777" w:rsidR="00693269" w:rsidRDefault="000924F4">
      <w:pPr>
        <w:numPr>
          <w:ilvl w:val="2"/>
          <w:numId w:val="3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Claudia de Azevedo Miranda (PUC-Rio)</w:t>
      </w:r>
    </w:p>
    <w:p w14:paraId="2A98940E" w14:textId="77777777" w:rsidR="00693269" w:rsidRDefault="000924F4">
      <w:pPr>
        <w:numPr>
          <w:ilvl w:val="2"/>
          <w:numId w:val="3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Vera Lúcia de Oliveira (Univ.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di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Perugia)</w:t>
      </w:r>
    </w:p>
    <w:p w14:paraId="3A74ABB0" w14:textId="77777777" w:rsidR="00693269" w:rsidRDefault="000924F4">
      <w:pPr>
        <w:numPr>
          <w:ilvl w:val="2"/>
          <w:numId w:val="3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Ângela Maria Dias (UFF)</w:t>
      </w:r>
    </w:p>
    <w:p w14:paraId="28EB472C" w14:textId="77777777" w:rsidR="00693269" w:rsidRDefault="00693269">
      <w:pPr>
        <w:pStyle w:val="Corpodetexto"/>
        <w:spacing w:after="0"/>
      </w:pPr>
    </w:p>
    <w:p w14:paraId="65161A5B" w14:textId="77777777" w:rsidR="00693269" w:rsidRDefault="00693269">
      <w:pPr>
        <w:pStyle w:val="Corpodetexto"/>
        <w:spacing w:after="0"/>
      </w:pPr>
    </w:p>
    <w:p w14:paraId="1BFDF7D1" w14:textId="77777777" w:rsidR="00693269" w:rsidRDefault="000924F4">
      <w:pPr>
        <w:pStyle w:val="Corpodetexto"/>
        <w:spacing w:after="0"/>
        <w:jc w:val="center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>JUNHO</w:t>
      </w:r>
    </w:p>
    <w:p w14:paraId="7918CFD5" w14:textId="77777777" w:rsidR="00693269" w:rsidRDefault="00693269">
      <w:pPr>
        <w:pStyle w:val="Corpodetexto"/>
        <w:spacing w:after="0"/>
      </w:pPr>
    </w:p>
    <w:p w14:paraId="47EA2673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3/6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Mário Cláudio lido no Brasil</w:t>
      </w:r>
    </w:p>
    <w:p w14:paraId="7CD1DE38" w14:textId="77777777" w:rsidR="00693269" w:rsidRDefault="000924F4">
      <w:pPr>
        <w:numPr>
          <w:ilvl w:val="2"/>
          <w:numId w:val="4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Maria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Theresa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Abelha (UFRJ/ UEFS)</w:t>
      </w:r>
    </w:p>
    <w:p w14:paraId="1A46FF62" w14:textId="77777777" w:rsidR="00693269" w:rsidRDefault="000924F4">
      <w:pPr>
        <w:numPr>
          <w:ilvl w:val="2"/>
          <w:numId w:val="4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Dalva Calvão (UFF)</w:t>
      </w:r>
    </w:p>
    <w:p w14:paraId="30C021F4" w14:textId="77777777" w:rsidR="00693269" w:rsidRDefault="000924F4">
      <w:pPr>
        <w:numPr>
          <w:ilvl w:val="2"/>
          <w:numId w:val="4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Rita Aparecida Santos (UNEB)</w:t>
      </w:r>
    </w:p>
    <w:p w14:paraId="55E34ED4" w14:textId="77777777" w:rsidR="00693269" w:rsidRDefault="00693269">
      <w:pPr>
        <w:spacing w:after="0" w:line="360" w:lineRule="auto"/>
        <w:rPr>
          <w:color w:val="222222"/>
        </w:rPr>
      </w:pPr>
    </w:p>
    <w:p w14:paraId="0C53F5E8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10/6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Celebrar Camões</w:t>
      </w:r>
    </w:p>
    <w:p w14:paraId="0C0D856C" w14:textId="77777777" w:rsidR="00693269" w:rsidRDefault="000924F4">
      <w:pPr>
        <w:numPr>
          <w:ilvl w:val="2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José Augusto Cardoso Bernardes (Univ. de Coimbra)</w:t>
      </w:r>
    </w:p>
    <w:p w14:paraId="7DC4464A" w14:textId="77777777" w:rsidR="00693269" w:rsidRDefault="000924F4">
      <w:pPr>
        <w:numPr>
          <w:ilvl w:val="2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Isabel Almeida (Univ. de Lisboa)</w:t>
      </w:r>
    </w:p>
    <w:p w14:paraId="6DC97EB7" w14:textId="77777777" w:rsidR="00693269" w:rsidRDefault="000924F4">
      <w:pPr>
        <w:numPr>
          <w:ilvl w:val="2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Luís Maffei (UFF)</w:t>
      </w:r>
    </w:p>
    <w:p w14:paraId="660F19CE" w14:textId="77777777" w:rsidR="00693269" w:rsidRDefault="00693269">
      <w:pPr>
        <w:spacing w:after="0" w:line="360" w:lineRule="auto"/>
        <w:rPr>
          <w:color w:val="222222"/>
        </w:rPr>
      </w:pPr>
    </w:p>
    <w:p w14:paraId="6C5DE041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17/6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Portugal e os festivais da canção</w:t>
      </w:r>
    </w:p>
    <w:p w14:paraId="68711772" w14:textId="77777777" w:rsidR="00693269" w:rsidRDefault="000924F4">
      <w:pPr>
        <w:numPr>
          <w:ilvl w:val="2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José Fernando</w:t>
      </w:r>
      <w:r>
        <w:rPr>
          <w:rFonts w:ascii="Liberation Serif" w:hAnsi="Liberation Serif"/>
          <w:color w:val="222222"/>
          <w:sz w:val="24"/>
          <w:szCs w:val="24"/>
        </w:rPr>
        <w:t xml:space="preserve"> Monteiro (UFRJ)</w:t>
      </w:r>
    </w:p>
    <w:p w14:paraId="559D57BD" w14:textId="77777777" w:rsidR="00693269" w:rsidRDefault="000924F4">
      <w:pPr>
        <w:numPr>
          <w:ilvl w:val="2"/>
          <w:numId w:val="6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Jorge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Mangorrinha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(Univ. Lusófona / CML)</w:t>
      </w:r>
    </w:p>
    <w:p w14:paraId="103BDA02" w14:textId="77777777" w:rsidR="00693269" w:rsidRDefault="000924F4">
      <w:pPr>
        <w:numPr>
          <w:ilvl w:val="2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Sofia Vieira Lopes (Univ. Nova de Lisboa)</w:t>
      </w:r>
    </w:p>
    <w:p w14:paraId="63274B3A" w14:textId="77777777" w:rsidR="00693269" w:rsidRDefault="00693269">
      <w:pPr>
        <w:spacing w:after="0" w:line="360" w:lineRule="auto"/>
        <w:rPr>
          <w:color w:val="222222"/>
        </w:rPr>
      </w:pPr>
    </w:p>
    <w:p w14:paraId="757DDB5D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222222"/>
          <w:sz w:val="24"/>
          <w:szCs w:val="24"/>
        </w:rPr>
        <w:t xml:space="preserve">24/6 </w:t>
      </w:r>
      <w:r>
        <w:rPr>
          <w:rFonts w:ascii="Liberation Serif" w:hAnsi="Liberation Serif"/>
          <w:color w:val="222222"/>
          <w:sz w:val="24"/>
          <w:szCs w:val="24"/>
        </w:rPr>
        <w:t xml:space="preserve">– </w:t>
      </w:r>
      <w:r>
        <w:rPr>
          <w:rFonts w:ascii="Liberation Serif" w:hAnsi="Liberation Serif"/>
          <w:i/>
          <w:iCs/>
          <w:color w:val="222222"/>
          <w:sz w:val="20"/>
          <w:szCs w:val="20"/>
        </w:rPr>
        <w:t>HOMENAGEM A JOÃO DO RIO: O CENTENÁRIO DE UM ACERVO LUSO-BRASILEIRO</w:t>
      </w:r>
    </w:p>
    <w:p w14:paraId="7855832E" w14:textId="77777777" w:rsidR="00693269" w:rsidRDefault="000924F4">
      <w:pPr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222222"/>
          <w:sz w:val="24"/>
          <w:szCs w:val="24"/>
        </w:rPr>
        <w:t xml:space="preserve">1-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Práticas editoriais no diálogo luso-brasileiro: </w:t>
      </w:r>
    </w:p>
    <w:p w14:paraId="03967A6B" w14:textId="77777777" w:rsidR="00693269" w:rsidRDefault="000924F4">
      <w:pPr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edições recentes de João do Rio </w:t>
      </w:r>
    </w:p>
    <w:p w14:paraId="3EE31457" w14:textId="77777777" w:rsidR="00693269" w:rsidRDefault="000924F4">
      <w:pPr>
        <w:numPr>
          <w:ilvl w:val="2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Orna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Levin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</w:t>
      </w:r>
      <w:r>
        <w:rPr>
          <w:rFonts w:ascii="Liberation Serif" w:hAnsi="Liberation Serif"/>
          <w:color w:val="222222"/>
          <w:sz w:val="20"/>
          <w:szCs w:val="20"/>
        </w:rPr>
        <w:t>UNICAMP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289033A9" w14:textId="77777777" w:rsidR="00693269" w:rsidRDefault="000924F4">
      <w:pPr>
        <w:numPr>
          <w:ilvl w:val="2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Sílvia Azevedo (</w:t>
      </w:r>
      <w:r>
        <w:rPr>
          <w:rFonts w:ascii="Liberation Serif" w:hAnsi="Liberation Serif"/>
          <w:color w:val="222222"/>
          <w:sz w:val="20"/>
          <w:szCs w:val="20"/>
        </w:rPr>
        <w:t>UNESP</w:t>
      </w:r>
      <w:r>
        <w:rPr>
          <w:rFonts w:ascii="Liberation Serif" w:hAnsi="Liberation Serif"/>
          <w:color w:val="222222"/>
          <w:sz w:val="24"/>
          <w:szCs w:val="24"/>
        </w:rPr>
        <w:t>/ Assis)</w:t>
      </w:r>
    </w:p>
    <w:p w14:paraId="3F1A9D02" w14:textId="77777777" w:rsidR="00693269" w:rsidRDefault="000924F4">
      <w:pPr>
        <w:numPr>
          <w:ilvl w:val="2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Tania de Luca (</w:t>
      </w:r>
      <w:r>
        <w:rPr>
          <w:rFonts w:ascii="Liberation Serif" w:hAnsi="Liberation Serif"/>
          <w:color w:val="222222"/>
          <w:sz w:val="20"/>
          <w:szCs w:val="20"/>
        </w:rPr>
        <w:t>UNESP</w:t>
      </w:r>
      <w:r>
        <w:rPr>
          <w:rFonts w:ascii="Liberation Serif" w:hAnsi="Liberation Serif"/>
          <w:color w:val="222222"/>
          <w:sz w:val="24"/>
          <w:szCs w:val="24"/>
        </w:rPr>
        <w:t>/ Assis)</w:t>
      </w:r>
    </w:p>
    <w:p w14:paraId="7B061B8E" w14:textId="77777777" w:rsidR="00693269" w:rsidRDefault="000924F4">
      <w:pPr>
        <w:numPr>
          <w:ilvl w:val="2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Virgínia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Camilotti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</w:t>
      </w:r>
      <w:r>
        <w:rPr>
          <w:rFonts w:ascii="Liberation Serif" w:hAnsi="Liberation Serif"/>
          <w:color w:val="222222"/>
          <w:sz w:val="20"/>
          <w:szCs w:val="20"/>
        </w:rPr>
        <w:t>UNICAMP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345C21E1" w14:textId="77777777" w:rsidR="00693269" w:rsidRDefault="000924F4">
      <w:pPr>
        <w:spacing w:after="0" w:line="360" w:lineRule="auto"/>
        <w:rPr>
          <w:color w:val="222222"/>
        </w:rPr>
      </w:pPr>
      <w:r>
        <w:br w:type="page"/>
      </w:r>
    </w:p>
    <w:p w14:paraId="4D8C81FD" w14:textId="77777777" w:rsidR="00693269" w:rsidRDefault="00693269">
      <w:pPr>
        <w:spacing w:after="0" w:line="360" w:lineRule="auto"/>
        <w:rPr>
          <w:color w:val="222222"/>
        </w:rPr>
      </w:pPr>
    </w:p>
    <w:p w14:paraId="2263AB2B" w14:textId="77777777" w:rsidR="00693269" w:rsidRDefault="00693269">
      <w:pPr>
        <w:rPr>
          <w:sz w:val="12"/>
          <w:szCs w:val="12"/>
        </w:rPr>
      </w:pPr>
    </w:p>
    <w:p w14:paraId="64AA4572" w14:textId="77777777" w:rsidR="00693269" w:rsidRDefault="000924F4">
      <w:pPr>
        <w:spacing w:after="0" w:line="360" w:lineRule="auto"/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  <w:u w:val="single"/>
        </w:rPr>
        <w:t>JULHO</w:t>
      </w:r>
    </w:p>
    <w:p w14:paraId="7337026C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1/7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Em torno de </w:t>
      </w:r>
      <w:proofErr w:type="spellStart"/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Fidelino</w:t>
      </w:r>
      <w:proofErr w:type="spellEnd"/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 de Figueiredo</w:t>
      </w:r>
    </w:p>
    <w:p w14:paraId="2064EB89" w14:textId="77777777" w:rsidR="00693269" w:rsidRDefault="000924F4">
      <w:pPr>
        <w:numPr>
          <w:ilvl w:val="2"/>
          <w:numId w:val="8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Lúcia </w:t>
      </w:r>
      <w:r>
        <w:rPr>
          <w:rFonts w:ascii="Liberation Serif" w:hAnsi="Liberation Serif"/>
          <w:color w:val="222222"/>
          <w:sz w:val="24"/>
          <w:szCs w:val="24"/>
        </w:rPr>
        <w:t>Paschoal Guimarães (UERJ)</w:t>
      </w:r>
    </w:p>
    <w:p w14:paraId="5AACBBD0" w14:textId="77777777" w:rsidR="00693269" w:rsidRDefault="000924F4">
      <w:pPr>
        <w:spacing w:after="0" w:line="240" w:lineRule="auto"/>
        <w:ind w:left="1500"/>
        <w:rPr>
          <w:rFonts w:ascii="Liberation Serif" w:hAnsi="Liberation Serif"/>
          <w:color w:val="0000FF"/>
          <w:sz w:val="24"/>
          <w:szCs w:val="24"/>
        </w:rPr>
      </w:pPr>
      <w:r>
        <w:rPr>
          <w:rFonts w:ascii="Liberation Serif" w:hAnsi="Liberation Serif"/>
          <w:iCs/>
          <w:color w:val="0000FF"/>
          <w:sz w:val="24"/>
          <w:szCs w:val="24"/>
        </w:rPr>
        <w:t>e Participantes a confirmar</w:t>
      </w:r>
    </w:p>
    <w:p w14:paraId="2FADFA9F" w14:textId="77777777" w:rsidR="00693269" w:rsidRPr="00FB6262" w:rsidRDefault="00693269">
      <w:pPr>
        <w:spacing w:after="0" w:line="360" w:lineRule="auto"/>
        <w:rPr>
          <w:color w:val="222222"/>
          <w:sz w:val="12"/>
          <w:szCs w:val="12"/>
        </w:rPr>
      </w:pPr>
    </w:p>
    <w:p w14:paraId="40747A5B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8/7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Leitores brasileiros de José Saramago</w:t>
      </w:r>
    </w:p>
    <w:p w14:paraId="4F86D1AB" w14:textId="77777777" w:rsidR="00693269" w:rsidRDefault="000924F4">
      <w:pPr>
        <w:numPr>
          <w:ilvl w:val="2"/>
          <w:numId w:val="9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Teresa Cerdeira (UFRJ)</w:t>
      </w:r>
    </w:p>
    <w:p w14:paraId="02267A72" w14:textId="77777777" w:rsidR="00693269" w:rsidRDefault="000924F4">
      <w:pPr>
        <w:numPr>
          <w:ilvl w:val="2"/>
          <w:numId w:val="9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Bianca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Mattia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(UFSC)</w:t>
      </w:r>
    </w:p>
    <w:p w14:paraId="19341B6B" w14:textId="77777777" w:rsidR="00693269" w:rsidRDefault="000924F4">
      <w:pPr>
        <w:numPr>
          <w:ilvl w:val="2"/>
          <w:numId w:val="9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Sara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Grünhagen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(Sorbonne Nouvelle/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Univ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de Coimbra)</w:t>
      </w:r>
    </w:p>
    <w:p w14:paraId="7F0C8D98" w14:textId="77777777" w:rsidR="00693269" w:rsidRDefault="000924F4">
      <w:pPr>
        <w:numPr>
          <w:ilvl w:val="2"/>
          <w:numId w:val="9"/>
        </w:num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Marcelo Pacheco Soares (IFRJ)</w:t>
      </w:r>
    </w:p>
    <w:p w14:paraId="1FA0FA21" w14:textId="77777777" w:rsidR="00693269" w:rsidRDefault="00693269">
      <w:pPr>
        <w:spacing w:after="0" w:line="240" w:lineRule="auto"/>
        <w:rPr>
          <w:rFonts w:ascii="Liberation Serif" w:hAnsi="Liberation Serif"/>
          <w:color w:val="000000"/>
          <w:sz w:val="12"/>
          <w:szCs w:val="12"/>
        </w:rPr>
      </w:pPr>
    </w:p>
    <w:p w14:paraId="7DA88BD7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15/7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Diálogos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luso-hispanos nas Américas</w:t>
      </w:r>
    </w:p>
    <w:p w14:paraId="4609BEBA" w14:textId="77777777" w:rsidR="00693269" w:rsidRDefault="000924F4">
      <w:pPr>
        <w:numPr>
          <w:ilvl w:val="2"/>
          <w:numId w:val="10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Horácio Costa (USP)</w:t>
      </w:r>
    </w:p>
    <w:p w14:paraId="7EE6B6B7" w14:textId="77777777" w:rsidR="00693269" w:rsidRDefault="000924F4">
      <w:pPr>
        <w:numPr>
          <w:ilvl w:val="2"/>
          <w:numId w:val="10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 Isabel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Morujão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(Univ. do Porto) </w:t>
      </w:r>
      <w:r>
        <w:rPr>
          <w:rFonts w:ascii="Liberation Serif" w:hAnsi="Liberation Serif"/>
          <w:color w:val="0000FF"/>
          <w:sz w:val="24"/>
          <w:szCs w:val="24"/>
        </w:rPr>
        <w:t xml:space="preserve">(a confirmar) </w:t>
      </w:r>
    </w:p>
    <w:p w14:paraId="73FC7FD1" w14:textId="77777777" w:rsidR="00693269" w:rsidRPr="00FB6262" w:rsidRDefault="00693269">
      <w:pPr>
        <w:spacing w:after="0" w:line="360" w:lineRule="auto"/>
        <w:rPr>
          <w:color w:val="222222"/>
          <w:sz w:val="12"/>
          <w:szCs w:val="12"/>
        </w:rPr>
      </w:pPr>
    </w:p>
    <w:p w14:paraId="38C06026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222222"/>
          <w:sz w:val="24"/>
          <w:szCs w:val="24"/>
        </w:rPr>
        <w:t xml:space="preserve">22/7 </w:t>
      </w:r>
      <w:r>
        <w:rPr>
          <w:rFonts w:ascii="Liberation Serif" w:hAnsi="Liberation Serif"/>
          <w:color w:val="222222"/>
          <w:sz w:val="24"/>
          <w:szCs w:val="24"/>
        </w:rPr>
        <w:t xml:space="preserve">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Domingos Borges de Barros, Visconde de Pedra Branca (1779-1855)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  <w:lang w:val="pt-PT"/>
        </w:rPr>
        <w:t xml:space="preserve">: </w:t>
      </w:r>
    </w:p>
    <w:p w14:paraId="473568F2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  <w:lang w:val="pt-PT"/>
        </w:rPr>
        <w:tab/>
        <w:t>versos que tecem laços entre Portugal e o Brasil</w:t>
      </w:r>
    </w:p>
    <w:p w14:paraId="6707EF44" w14:textId="77777777" w:rsidR="00693269" w:rsidRDefault="000924F4">
      <w:pPr>
        <w:numPr>
          <w:ilvl w:val="2"/>
          <w:numId w:val="1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Patrícia Telles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en-GB"/>
        </w:rPr>
        <w:t>(</w:t>
      </w:r>
      <w:r>
        <w:rPr>
          <w:rFonts w:ascii="Liberation Serif" w:eastAsia="Times New Roman" w:hAnsi="Liberation Serif" w:cs="Times New Roman"/>
          <w:color w:val="26282A"/>
          <w:sz w:val="24"/>
          <w:szCs w:val="24"/>
          <w:lang w:eastAsia="en-GB"/>
        </w:rPr>
        <w:t xml:space="preserve">Univ. de </w:t>
      </w:r>
      <w:r>
        <w:rPr>
          <w:rFonts w:ascii="Liberation Serif" w:eastAsia="Times New Roman" w:hAnsi="Liberation Serif" w:cs="Times New Roman"/>
          <w:color w:val="26282A"/>
          <w:sz w:val="24"/>
          <w:szCs w:val="24"/>
          <w:lang w:val="pt-PT" w:eastAsia="en-GB"/>
        </w:rPr>
        <w:t>Coimbra)</w:t>
      </w:r>
    </w:p>
    <w:p w14:paraId="3672FE5D" w14:textId="77777777" w:rsidR="00693269" w:rsidRDefault="000924F4">
      <w:pPr>
        <w:numPr>
          <w:ilvl w:val="2"/>
          <w:numId w:val="1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26282A"/>
          <w:sz w:val="24"/>
          <w:szCs w:val="24"/>
          <w:lang w:val="pt-PT" w:eastAsia="en-GB"/>
        </w:rPr>
        <w:t xml:space="preserve">Tiago C. P. dos Reis Miranda </w:t>
      </w:r>
      <w:r>
        <w:rPr>
          <w:rFonts w:ascii="Liberation Serif" w:eastAsia="Times New Roman" w:hAnsi="Liberation Serif" w:cs="Times New Roman"/>
          <w:smallCaps/>
          <w:color w:val="26282A"/>
          <w:sz w:val="24"/>
          <w:szCs w:val="24"/>
          <w:lang w:val="pt-PT" w:eastAsia="en-GB"/>
        </w:rPr>
        <w:t>(</w:t>
      </w:r>
      <w:r>
        <w:rPr>
          <w:rFonts w:ascii="Liberation Serif" w:eastAsia="Times New Roman" w:hAnsi="Liberation Serif" w:cs="Times New Roman"/>
          <w:color w:val="26282A"/>
          <w:sz w:val="24"/>
          <w:szCs w:val="24"/>
          <w:lang w:val="pt-PT" w:eastAsia="en-GB"/>
        </w:rPr>
        <w:t>Univ. de Évora)</w:t>
      </w:r>
    </w:p>
    <w:p w14:paraId="7494F685" w14:textId="77777777" w:rsidR="00693269" w:rsidRDefault="000924F4">
      <w:pPr>
        <w:numPr>
          <w:ilvl w:val="2"/>
          <w:numId w:val="1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Vanda Anastácio (</w:t>
      </w:r>
      <w:r>
        <w:rPr>
          <w:rFonts w:ascii="Liberation Serif" w:hAnsi="Liberation Serif"/>
          <w:color w:val="222222"/>
          <w:sz w:val="24"/>
          <w:szCs w:val="24"/>
          <w:lang w:val="pt-PT"/>
        </w:rPr>
        <w:t>Univ. de Lisboa)</w:t>
      </w:r>
    </w:p>
    <w:p w14:paraId="11C24A20" w14:textId="77777777" w:rsidR="00693269" w:rsidRPr="00FB6262" w:rsidRDefault="00693269">
      <w:pPr>
        <w:jc w:val="both"/>
        <w:rPr>
          <w:color w:val="222222"/>
          <w:sz w:val="12"/>
          <w:szCs w:val="12"/>
        </w:rPr>
      </w:pPr>
    </w:p>
    <w:p w14:paraId="65A26033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222222"/>
          <w:sz w:val="24"/>
          <w:szCs w:val="24"/>
        </w:rPr>
        <w:t xml:space="preserve">29/7 </w:t>
      </w:r>
      <w:r>
        <w:rPr>
          <w:rFonts w:ascii="Liberation Serif" w:hAnsi="Liberation Serif"/>
          <w:color w:val="222222"/>
          <w:sz w:val="24"/>
          <w:szCs w:val="24"/>
        </w:rPr>
        <w:t xml:space="preserve">– </w:t>
      </w:r>
      <w:r>
        <w:rPr>
          <w:rFonts w:ascii="Liberation Serif" w:hAnsi="Liberation Serif"/>
          <w:i/>
          <w:iCs/>
          <w:color w:val="222222"/>
          <w:sz w:val="20"/>
          <w:szCs w:val="20"/>
        </w:rPr>
        <w:t>HOMENAGEM A JOÃO DO RIO: O CENTENÁRIO DE UM ACERVO LUSO-BRASILEIRO</w:t>
      </w:r>
    </w:p>
    <w:p w14:paraId="215175AC" w14:textId="77777777" w:rsidR="00693269" w:rsidRDefault="000924F4">
      <w:pPr>
        <w:spacing w:after="0" w:line="240" w:lineRule="auto"/>
        <w:ind w:left="709"/>
        <w:rPr>
          <w:rFonts w:ascii="Liberation Serif" w:hAnsi="Liberation Serif"/>
          <w:b/>
          <w:i/>
          <w:color w:val="222222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2- Práticas epistolares no diálogo luso-brasileiras: a correspondência de João do Rio e João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 de Barros</w:t>
      </w:r>
    </w:p>
    <w:p w14:paraId="4D1C0599" w14:textId="77777777" w:rsidR="00693269" w:rsidRDefault="000924F4">
      <w:pPr>
        <w:numPr>
          <w:ilvl w:val="2"/>
          <w:numId w:val="1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Claudia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Poncioni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(Sorbonne Nouvelle)</w:t>
      </w:r>
    </w:p>
    <w:p w14:paraId="470FAEAD" w14:textId="77777777" w:rsidR="00693269" w:rsidRDefault="000924F4">
      <w:pPr>
        <w:numPr>
          <w:ilvl w:val="2"/>
          <w:numId w:val="1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Virginia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Camilotti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</w:t>
      </w:r>
      <w:r>
        <w:rPr>
          <w:rFonts w:ascii="Liberation Serif" w:hAnsi="Liberation Serif"/>
          <w:color w:val="222222"/>
          <w:sz w:val="20"/>
          <w:szCs w:val="20"/>
        </w:rPr>
        <w:t>UNICAMP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3FACF27F" w14:textId="77777777" w:rsidR="00693269" w:rsidRDefault="00693269">
      <w:pPr>
        <w:spacing w:after="0" w:line="360" w:lineRule="auto"/>
        <w:rPr>
          <w:color w:val="222222"/>
        </w:rPr>
      </w:pPr>
    </w:p>
    <w:p w14:paraId="68DFCF32" w14:textId="77777777" w:rsidR="00693269" w:rsidRDefault="000924F4">
      <w:pPr>
        <w:spacing w:after="0" w:line="360" w:lineRule="auto"/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  <w:u w:val="single"/>
        </w:rPr>
        <w:t>AGOSTO</w:t>
      </w:r>
    </w:p>
    <w:p w14:paraId="6D1CA1EE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5/8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Circulação transatlântica dos impressos: rotas luso-brasileiras</w:t>
      </w:r>
    </w:p>
    <w:p w14:paraId="7E7D0F75" w14:textId="77777777" w:rsidR="00693269" w:rsidRDefault="000924F4">
      <w:pPr>
        <w:numPr>
          <w:ilvl w:val="2"/>
          <w:numId w:val="13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Márcia Abreu (</w:t>
      </w:r>
      <w:r>
        <w:rPr>
          <w:rFonts w:ascii="Liberation Serif" w:hAnsi="Liberation Serif"/>
          <w:color w:val="222222"/>
          <w:sz w:val="20"/>
          <w:szCs w:val="20"/>
        </w:rPr>
        <w:t>UNICAMP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1EC70034" w14:textId="77777777" w:rsidR="00693269" w:rsidRDefault="000924F4">
      <w:pPr>
        <w:numPr>
          <w:ilvl w:val="2"/>
          <w:numId w:val="13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Lúcia Granja (</w:t>
      </w:r>
      <w:r>
        <w:rPr>
          <w:rFonts w:ascii="Liberation Serif" w:hAnsi="Liberation Serif"/>
          <w:color w:val="222222"/>
          <w:sz w:val="20"/>
          <w:szCs w:val="20"/>
        </w:rPr>
        <w:t>UNICAMP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535F98BE" w14:textId="77777777" w:rsidR="00693269" w:rsidRDefault="000924F4">
      <w:pPr>
        <w:numPr>
          <w:ilvl w:val="2"/>
          <w:numId w:val="13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Orna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Levin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</w:t>
      </w:r>
      <w:r>
        <w:rPr>
          <w:rFonts w:ascii="Liberation Serif" w:hAnsi="Liberation Serif"/>
          <w:color w:val="222222"/>
          <w:sz w:val="20"/>
          <w:szCs w:val="20"/>
        </w:rPr>
        <w:t>UNICAMP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1573804D" w14:textId="77777777" w:rsidR="00693269" w:rsidRPr="00FB6262" w:rsidRDefault="00693269">
      <w:pPr>
        <w:spacing w:after="0" w:line="360" w:lineRule="auto"/>
        <w:rPr>
          <w:color w:val="222222"/>
          <w:sz w:val="12"/>
          <w:szCs w:val="12"/>
        </w:rPr>
      </w:pPr>
    </w:p>
    <w:p w14:paraId="0B0DC432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222222"/>
          <w:sz w:val="24"/>
          <w:szCs w:val="24"/>
        </w:rPr>
        <w:t xml:space="preserve">12/8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Variações sobre o fado no Brasil </w:t>
      </w:r>
    </w:p>
    <w:p w14:paraId="2A2C6AD0" w14:textId="77777777" w:rsidR="00693269" w:rsidRDefault="000924F4">
      <w:pPr>
        <w:numPr>
          <w:ilvl w:val="2"/>
          <w:numId w:val="14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José Fernando Monteiro (UFRJ)</w:t>
      </w:r>
    </w:p>
    <w:p w14:paraId="050A6D55" w14:textId="77777777" w:rsidR="00693269" w:rsidRDefault="000924F4">
      <w:pPr>
        <w:spacing w:after="0" w:line="240" w:lineRule="auto"/>
        <w:ind w:left="1500"/>
        <w:rPr>
          <w:rFonts w:ascii="Liberation Serif" w:hAnsi="Liberation Serif"/>
          <w:color w:val="0000FF"/>
          <w:sz w:val="24"/>
          <w:szCs w:val="24"/>
        </w:rPr>
      </w:pPr>
      <w:r>
        <w:rPr>
          <w:rFonts w:ascii="Liberation Serif" w:hAnsi="Liberation Serif"/>
          <w:color w:val="0000FF"/>
          <w:sz w:val="24"/>
          <w:szCs w:val="24"/>
        </w:rPr>
        <w:t>e Participantes a confirmar</w:t>
      </w:r>
    </w:p>
    <w:p w14:paraId="7C10F918" w14:textId="77777777" w:rsidR="00693269" w:rsidRPr="00FB6262" w:rsidRDefault="00693269">
      <w:pPr>
        <w:spacing w:after="0" w:line="240" w:lineRule="auto"/>
        <w:rPr>
          <w:color w:val="222222"/>
          <w:sz w:val="12"/>
          <w:szCs w:val="12"/>
        </w:rPr>
      </w:pPr>
    </w:p>
    <w:p w14:paraId="3230F5CC" w14:textId="77777777" w:rsidR="00693269" w:rsidRDefault="000924F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19/8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Culinária luso-brasileira </w:t>
      </w:r>
    </w:p>
    <w:p w14:paraId="1B525220" w14:textId="77777777" w:rsidR="00693269" w:rsidRDefault="000924F4">
      <w:pPr>
        <w:numPr>
          <w:ilvl w:val="2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Cs/>
          <w:color w:val="222222"/>
          <w:sz w:val="24"/>
          <w:szCs w:val="24"/>
        </w:rPr>
        <w:t xml:space="preserve">Mônica </w:t>
      </w:r>
      <w:proofErr w:type="spellStart"/>
      <w:r>
        <w:rPr>
          <w:rFonts w:ascii="Liberation Serif" w:hAnsi="Liberation Serif"/>
          <w:iCs/>
          <w:color w:val="222222"/>
          <w:sz w:val="24"/>
          <w:szCs w:val="24"/>
        </w:rPr>
        <w:t>Genelhu</w:t>
      </w:r>
      <w:proofErr w:type="spellEnd"/>
      <w:r>
        <w:rPr>
          <w:rFonts w:ascii="Liberation Serif" w:hAnsi="Liberation Serif"/>
          <w:iCs/>
          <w:color w:val="222222"/>
          <w:sz w:val="24"/>
          <w:szCs w:val="24"/>
        </w:rPr>
        <w:t xml:space="preserve"> Fagundes (UFRJ)</w:t>
      </w:r>
    </w:p>
    <w:p w14:paraId="40256640" w14:textId="77777777" w:rsidR="00693269" w:rsidRDefault="000924F4">
      <w:pPr>
        <w:spacing w:after="0" w:line="240" w:lineRule="auto"/>
        <w:ind w:left="1440"/>
        <w:rPr>
          <w:rFonts w:ascii="Liberation Serif" w:hAnsi="Liberation Serif"/>
          <w:color w:val="0000FF"/>
          <w:sz w:val="24"/>
          <w:szCs w:val="24"/>
        </w:rPr>
      </w:pPr>
      <w:r>
        <w:rPr>
          <w:rFonts w:ascii="Liberation Serif" w:hAnsi="Liberation Serif"/>
          <w:iCs/>
          <w:color w:val="0000FF"/>
          <w:sz w:val="24"/>
          <w:szCs w:val="24"/>
        </w:rPr>
        <w:t>e Participantes a confirmar</w:t>
      </w:r>
    </w:p>
    <w:p w14:paraId="75D069CE" w14:textId="77777777" w:rsidR="00693269" w:rsidRPr="00FB6262" w:rsidRDefault="00693269">
      <w:pPr>
        <w:spacing w:after="0" w:line="360" w:lineRule="auto"/>
        <w:rPr>
          <w:iCs/>
          <w:color w:val="222222"/>
          <w:sz w:val="12"/>
          <w:szCs w:val="12"/>
        </w:rPr>
      </w:pPr>
    </w:p>
    <w:p w14:paraId="57780BC1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222222"/>
          <w:sz w:val="24"/>
          <w:szCs w:val="24"/>
        </w:rPr>
        <w:t xml:space="preserve">26/8 </w:t>
      </w:r>
      <w:r>
        <w:rPr>
          <w:rFonts w:ascii="Liberation Serif" w:hAnsi="Liberation Serif"/>
          <w:color w:val="222222"/>
          <w:sz w:val="24"/>
          <w:szCs w:val="24"/>
        </w:rPr>
        <w:t xml:space="preserve">– </w:t>
      </w:r>
      <w:r>
        <w:rPr>
          <w:rFonts w:ascii="Liberation Serif" w:hAnsi="Liberation Serif"/>
          <w:i/>
          <w:iCs/>
          <w:color w:val="222222"/>
          <w:sz w:val="20"/>
          <w:szCs w:val="20"/>
        </w:rPr>
        <w:t xml:space="preserve">HOMENAGEM A JOÃO DO RIO: O CENTENÁRIO DE UM ACERVO </w:t>
      </w:r>
      <w:r>
        <w:rPr>
          <w:rFonts w:ascii="Liberation Serif" w:hAnsi="Liberation Serif"/>
          <w:i/>
          <w:iCs/>
          <w:color w:val="222222"/>
          <w:sz w:val="20"/>
          <w:szCs w:val="20"/>
        </w:rPr>
        <w:t>LUSO-BRASILEIRO</w:t>
      </w:r>
    </w:p>
    <w:p w14:paraId="3367D823" w14:textId="77777777" w:rsidR="00693269" w:rsidRDefault="000924F4">
      <w:pPr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3-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Práticas teatrais no diálogo luso-brasileiro: o teatro </w:t>
      </w:r>
    </w:p>
    <w:p w14:paraId="31DB7535" w14:textId="77777777" w:rsidR="00693269" w:rsidRDefault="000924F4">
      <w:pPr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e a crítica teatral de João do Rio</w:t>
      </w:r>
    </w:p>
    <w:p w14:paraId="4B2C3876" w14:textId="77777777" w:rsidR="00693269" w:rsidRDefault="000924F4">
      <w:pPr>
        <w:numPr>
          <w:ilvl w:val="2"/>
          <w:numId w:val="16"/>
        </w:numPr>
        <w:spacing w:after="0" w:line="240" w:lineRule="auto"/>
        <w:rPr>
          <w:rFonts w:ascii="Liberation Serif" w:hAnsi="Liberation Serif"/>
          <w:color w:val="222222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Orna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Levin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</w:t>
      </w:r>
      <w:r>
        <w:rPr>
          <w:rFonts w:ascii="Liberation Serif" w:hAnsi="Liberation Serif"/>
          <w:color w:val="222222"/>
          <w:sz w:val="20"/>
          <w:szCs w:val="20"/>
        </w:rPr>
        <w:t>UNICAMP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7A7EE845" w14:textId="77777777" w:rsidR="00693269" w:rsidRDefault="000924F4">
      <w:pPr>
        <w:numPr>
          <w:ilvl w:val="2"/>
          <w:numId w:val="16"/>
        </w:numPr>
        <w:spacing w:after="0" w:line="240" w:lineRule="auto"/>
        <w:rPr>
          <w:rFonts w:ascii="Liberation Serif" w:hAnsi="Liberation Serif"/>
          <w:color w:val="222222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Maria Helena Werneck (</w:t>
      </w:r>
      <w:r>
        <w:rPr>
          <w:rFonts w:ascii="Liberation Serif" w:hAnsi="Liberation Serif"/>
          <w:color w:val="222222"/>
          <w:sz w:val="20"/>
          <w:szCs w:val="20"/>
        </w:rPr>
        <w:t>UNIRIO</w:t>
      </w:r>
      <w:r>
        <w:rPr>
          <w:rFonts w:ascii="Liberation Serif" w:hAnsi="Liberation Serif"/>
          <w:color w:val="222222"/>
          <w:sz w:val="24"/>
          <w:szCs w:val="24"/>
        </w:rPr>
        <w:t>)</w:t>
      </w:r>
    </w:p>
    <w:p w14:paraId="71A1A45C" w14:textId="77777777" w:rsidR="00693269" w:rsidRDefault="000924F4">
      <w:pPr>
        <w:numPr>
          <w:ilvl w:val="2"/>
          <w:numId w:val="16"/>
        </w:numPr>
        <w:spacing w:after="0" w:line="240" w:lineRule="auto"/>
        <w:rPr>
          <w:rFonts w:ascii="Liberation Serif" w:hAnsi="Liberation Serif"/>
          <w:color w:val="222222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Silvia Azevedo (</w:t>
      </w:r>
      <w:r>
        <w:rPr>
          <w:rFonts w:ascii="Liberation Serif" w:hAnsi="Liberation Serif"/>
          <w:color w:val="222222"/>
          <w:sz w:val="20"/>
          <w:szCs w:val="20"/>
        </w:rPr>
        <w:t>UNESP</w:t>
      </w:r>
      <w:r>
        <w:rPr>
          <w:rFonts w:ascii="Liberation Serif" w:hAnsi="Liberation Serif"/>
          <w:color w:val="222222"/>
          <w:sz w:val="24"/>
          <w:szCs w:val="24"/>
        </w:rPr>
        <w:t xml:space="preserve">/ Assis) </w:t>
      </w:r>
      <w:r>
        <w:rPr>
          <w:rFonts w:ascii="Liberation Serif" w:hAnsi="Liberation Serif"/>
          <w:color w:val="0000FF"/>
          <w:sz w:val="24"/>
          <w:szCs w:val="24"/>
        </w:rPr>
        <w:t>(a confirmar) </w:t>
      </w:r>
    </w:p>
    <w:p w14:paraId="612B6304" w14:textId="12044D3E" w:rsidR="00FB6262" w:rsidRDefault="00FB6262">
      <w:pPr>
        <w:spacing w:after="0" w:line="240" w:lineRule="auto"/>
      </w:pPr>
      <w:r>
        <w:br w:type="page"/>
      </w:r>
    </w:p>
    <w:p w14:paraId="4A13F5CD" w14:textId="77777777" w:rsidR="00693269" w:rsidRDefault="00693269">
      <w:pPr>
        <w:spacing w:line="240" w:lineRule="auto"/>
      </w:pPr>
    </w:p>
    <w:p w14:paraId="58828B8F" w14:textId="77777777" w:rsidR="00693269" w:rsidRDefault="00693269">
      <w:pPr>
        <w:spacing w:line="240" w:lineRule="auto"/>
      </w:pPr>
    </w:p>
    <w:p w14:paraId="23C80838" w14:textId="77777777" w:rsidR="00693269" w:rsidRDefault="00693269">
      <w:pPr>
        <w:spacing w:after="0" w:line="360" w:lineRule="auto"/>
        <w:jc w:val="center"/>
        <w:rPr>
          <w:iCs/>
          <w:color w:val="222222"/>
        </w:rPr>
      </w:pPr>
    </w:p>
    <w:p w14:paraId="4BF00118" w14:textId="77777777" w:rsidR="00693269" w:rsidRDefault="000924F4">
      <w:pPr>
        <w:spacing w:after="0" w:line="360" w:lineRule="auto"/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iCs/>
          <w:color w:val="222222"/>
          <w:sz w:val="24"/>
          <w:szCs w:val="24"/>
          <w:u w:val="single"/>
        </w:rPr>
        <w:t>SETEMBRO</w:t>
      </w:r>
    </w:p>
    <w:p w14:paraId="5166CAC3" w14:textId="77777777" w:rsidR="00693269" w:rsidRDefault="00693269">
      <w:pPr>
        <w:spacing w:after="0" w:line="240" w:lineRule="auto"/>
        <w:rPr>
          <w:b/>
          <w:bCs/>
          <w:iCs/>
          <w:color w:val="222222"/>
        </w:rPr>
      </w:pPr>
    </w:p>
    <w:p w14:paraId="6F7D7AE5" w14:textId="77777777" w:rsidR="00693269" w:rsidRDefault="000924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222222"/>
          <w:sz w:val="24"/>
          <w:szCs w:val="24"/>
        </w:rPr>
        <w:t xml:space="preserve">9/9 –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Trocas literárias luso-brasileiras: o capítulo oculto </w:t>
      </w:r>
    </w:p>
    <w:p w14:paraId="3BE09E26" w14:textId="77777777" w:rsidR="00693269" w:rsidRDefault="000924F4">
      <w:pPr>
        <w:numPr>
          <w:ilvl w:val="2"/>
          <w:numId w:val="1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 xml:space="preserve">Mário </w:t>
      </w:r>
      <w:proofErr w:type="spellStart"/>
      <w:r>
        <w:rPr>
          <w:rFonts w:ascii="Liberation Serif" w:hAnsi="Liberation Serif"/>
          <w:color w:val="222222"/>
          <w:sz w:val="24"/>
          <w:szCs w:val="24"/>
        </w:rPr>
        <w:t>Lugarinho</w:t>
      </w:r>
      <w:proofErr w:type="spellEnd"/>
      <w:r>
        <w:rPr>
          <w:rFonts w:ascii="Liberation Serif" w:hAnsi="Liberation Serif"/>
          <w:color w:val="222222"/>
          <w:sz w:val="24"/>
          <w:szCs w:val="24"/>
        </w:rPr>
        <w:t xml:space="preserve"> (USP)</w:t>
      </w:r>
    </w:p>
    <w:p w14:paraId="331FF47E" w14:textId="77777777" w:rsidR="00693269" w:rsidRDefault="000924F4">
      <w:pPr>
        <w:numPr>
          <w:ilvl w:val="2"/>
          <w:numId w:val="1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Eduardo da Cruz (UERJ)</w:t>
      </w:r>
    </w:p>
    <w:p w14:paraId="6BF353B2" w14:textId="77777777" w:rsidR="00693269" w:rsidRDefault="000924F4">
      <w:pPr>
        <w:numPr>
          <w:ilvl w:val="2"/>
          <w:numId w:val="1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>Helder Thiago Maia (USP)</w:t>
      </w:r>
    </w:p>
    <w:p w14:paraId="70DED044" w14:textId="77777777" w:rsidR="00693269" w:rsidRDefault="00693269">
      <w:pPr>
        <w:spacing w:after="0" w:line="360" w:lineRule="auto"/>
      </w:pPr>
    </w:p>
    <w:p w14:paraId="2EE8C39B" w14:textId="77777777" w:rsidR="00693269" w:rsidRDefault="000924F4">
      <w:pPr>
        <w:spacing w:after="0" w:line="240" w:lineRule="auto"/>
        <w:rPr>
          <w:rFonts w:ascii="Liberation Serif" w:hAnsi="Liberation Serif"/>
          <w:color w:val="222222"/>
          <w:sz w:val="24"/>
          <w:szCs w:val="24"/>
        </w:rPr>
      </w:pPr>
      <w:r>
        <w:rPr>
          <w:rFonts w:ascii="Liberation Serif" w:hAnsi="Liberation Serif"/>
          <w:b/>
          <w:iCs/>
          <w:color w:val="222222"/>
          <w:sz w:val="24"/>
          <w:szCs w:val="24"/>
        </w:rPr>
        <w:t xml:space="preserve">30/9 </w:t>
      </w:r>
      <w:r>
        <w:rPr>
          <w:rFonts w:ascii="Liberation Serif" w:hAnsi="Liberation Serif"/>
          <w:iCs/>
          <w:color w:val="222222"/>
          <w:sz w:val="24"/>
          <w:szCs w:val="24"/>
        </w:rPr>
        <w:t xml:space="preserve">– </w:t>
      </w:r>
      <w:r>
        <w:rPr>
          <w:rFonts w:ascii="Liberation Serif" w:hAnsi="Liberation Serif"/>
          <w:i/>
          <w:iCs/>
          <w:color w:val="222222"/>
          <w:sz w:val="20"/>
          <w:szCs w:val="20"/>
        </w:rPr>
        <w:t>HOMENAGEM A JOÃO DO RIO: O CENTENÁRIO DE UM ACERVO LUSO-BRASILEIRO</w:t>
      </w:r>
    </w:p>
    <w:p w14:paraId="32A4D160" w14:textId="77777777" w:rsidR="00693269" w:rsidRDefault="000924F4">
      <w:pPr>
        <w:spacing w:line="240" w:lineRule="auto"/>
        <w:ind w:left="709"/>
        <w:rPr>
          <w:rFonts w:ascii="Liberation Serif" w:hAnsi="Liberation Serif"/>
          <w:b/>
          <w:bCs/>
          <w:color w:val="222222"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</w:rPr>
        <w:t xml:space="preserve">4-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 xml:space="preserve">Práticas de leitura no diálogo </w:t>
      </w:r>
      <w:r>
        <w:rPr>
          <w:rFonts w:ascii="Liberation Serif" w:hAnsi="Liberation Serif"/>
          <w:b/>
          <w:bCs/>
          <w:i/>
          <w:iCs/>
          <w:color w:val="222222"/>
          <w:sz w:val="24"/>
          <w:szCs w:val="24"/>
        </w:rPr>
        <w:t>luso-brasileiro: João do Rio, leitor e produtor de periódicos</w:t>
      </w:r>
    </w:p>
    <w:p w14:paraId="78010EF6" w14:textId="77777777" w:rsidR="00693269" w:rsidRDefault="000924F4">
      <w:pPr>
        <w:rPr>
          <w:rFonts w:ascii="Liberation Serif" w:hAnsi="Liberation Serif"/>
          <w:color w:val="222222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ab/>
      </w:r>
      <w:r>
        <w:rPr>
          <w:rFonts w:ascii="Liberation Serif" w:hAnsi="Liberation Serif"/>
          <w:color w:val="222222"/>
          <w:sz w:val="24"/>
          <w:szCs w:val="24"/>
        </w:rPr>
        <w:tab/>
      </w:r>
      <w:r>
        <w:rPr>
          <w:rFonts w:ascii="Liberation Serif" w:hAnsi="Liberation Serif"/>
          <w:color w:val="222222"/>
          <w:sz w:val="24"/>
          <w:szCs w:val="24"/>
        </w:rPr>
        <w:tab/>
      </w:r>
      <w:r>
        <w:rPr>
          <w:rFonts w:ascii="Liberation Serif" w:hAnsi="Liberation Serif"/>
          <w:color w:val="222222"/>
          <w:sz w:val="24"/>
          <w:szCs w:val="24"/>
        </w:rPr>
        <w:tab/>
      </w:r>
      <w:r>
        <w:rPr>
          <w:rFonts w:ascii="Liberation Serif" w:hAnsi="Liberation Serif"/>
          <w:color w:val="0000FF"/>
          <w:sz w:val="24"/>
          <w:szCs w:val="24"/>
        </w:rPr>
        <w:t>Participantes a confirmar</w:t>
      </w:r>
    </w:p>
    <w:p w14:paraId="5BA7F152" w14:textId="77777777" w:rsidR="00693269" w:rsidRDefault="00693269">
      <w:pPr>
        <w:rPr>
          <w:rFonts w:ascii="Liberation Serif" w:hAnsi="Liberation Serif"/>
          <w:color w:val="222222"/>
          <w:sz w:val="24"/>
          <w:szCs w:val="24"/>
        </w:rPr>
      </w:pPr>
    </w:p>
    <w:p w14:paraId="54E1BDAA" w14:textId="77777777" w:rsidR="00693269" w:rsidRDefault="000924F4">
      <w:pPr>
        <w:jc w:val="center"/>
        <w:rPr>
          <w:rFonts w:ascii="Liberation Serif" w:hAnsi="Liberation Serif"/>
          <w:b/>
          <w:color w:val="222222"/>
          <w:sz w:val="24"/>
          <w:szCs w:val="24"/>
        </w:rPr>
      </w:pPr>
      <w:r>
        <w:rPr>
          <w:rFonts w:ascii="Liberation Serif" w:hAnsi="Liberation Serif"/>
          <w:b/>
          <w:bCs/>
          <w:color w:val="222222"/>
          <w:sz w:val="24"/>
          <w:szCs w:val="24"/>
          <w:u w:val="single"/>
        </w:rPr>
        <w:t>OUTUBRO</w:t>
      </w:r>
    </w:p>
    <w:p w14:paraId="73360BA8" w14:textId="77777777" w:rsidR="00693269" w:rsidRDefault="00693269">
      <w:pPr>
        <w:rPr>
          <w:rFonts w:ascii="Liberation Serif" w:hAnsi="Liberation Serif"/>
          <w:color w:val="222222"/>
          <w:sz w:val="24"/>
          <w:szCs w:val="24"/>
        </w:rPr>
      </w:pPr>
    </w:p>
    <w:p w14:paraId="7B6A1142" w14:textId="77777777" w:rsidR="00693269" w:rsidRDefault="000924F4">
      <w:pPr>
        <w:rPr>
          <w:rFonts w:ascii="Liberation Serif" w:hAnsi="Liberation Serif"/>
          <w:color w:val="222222"/>
          <w:sz w:val="24"/>
          <w:szCs w:val="24"/>
        </w:rPr>
      </w:pPr>
      <w:r>
        <w:rPr>
          <w:rFonts w:ascii="Liberation Serif" w:hAnsi="Liberation Serif"/>
          <w:b/>
          <w:iCs/>
          <w:color w:val="222222"/>
          <w:sz w:val="24"/>
          <w:szCs w:val="24"/>
        </w:rPr>
        <w:t xml:space="preserve">28/10 </w:t>
      </w:r>
      <w:r>
        <w:rPr>
          <w:rFonts w:ascii="Liberation Serif" w:hAnsi="Liberation Serif"/>
          <w:iCs/>
          <w:color w:val="222222"/>
          <w:sz w:val="24"/>
          <w:szCs w:val="24"/>
        </w:rPr>
        <w:t xml:space="preserve">– </w:t>
      </w:r>
      <w:r>
        <w:rPr>
          <w:rFonts w:ascii="Liberation Serif" w:hAnsi="Liberation Serif"/>
          <w:i/>
          <w:iCs/>
          <w:color w:val="222222"/>
          <w:sz w:val="20"/>
          <w:szCs w:val="20"/>
        </w:rPr>
        <w:t>HOMENAGEM A JOÃO DO RIO: O CENTENÁRIO DE UM ACERVO LUSO-BRASILEIRO</w:t>
      </w:r>
    </w:p>
    <w:p w14:paraId="2F24FA1A" w14:textId="77777777" w:rsidR="00693269" w:rsidRDefault="000924F4">
      <w:pPr>
        <w:ind w:left="709"/>
        <w:rPr>
          <w:rFonts w:ascii="Liberation Serif" w:hAnsi="Liberation Serif"/>
          <w:b/>
          <w:bCs/>
          <w:i/>
          <w:color w:val="222222"/>
          <w:sz w:val="24"/>
          <w:szCs w:val="24"/>
        </w:rPr>
      </w:pPr>
      <w:r>
        <w:rPr>
          <w:rFonts w:ascii="Liberation Serif" w:hAnsi="Liberation Serif"/>
          <w:b/>
          <w:bCs/>
          <w:i/>
          <w:color w:val="222222"/>
          <w:sz w:val="24"/>
          <w:szCs w:val="24"/>
        </w:rPr>
        <w:t xml:space="preserve">5- Práticas jornalísticas no diálogo luso-brasileiro: João do Rio </w:t>
      </w:r>
      <w:r>
        <w:rPr>
          <w:rFonts w:ascii="Liberation Serif" w:hAnsi="Liberation Serif"/>
          <w:b/>
          <w:bCs/>
          <w:i/>
          <w:color w:val="222222"/>
          <w:sz w:val="24"/>
          <w:szCs w:val="24"/>
        </w:rPr>
        <w:t>cronista e correspondente</w:t>
      </w:r>
    </w:p>
    <w:p w14:paraId="389B8B4A" w14:textId="77777777" w:rsidR="00693269" w:rsidRDefault="00693269">
      <w:pPr>
        <w:ind w:left="709"/>
        <w:rPr>
          <w:rFonts w:ascii="Liberation Serif" w:hAnsi="Liberation Serif"/>
          <w:b/>
          <w:bCs/>
          <w:i/>
          <w:color w:val="222222"/>
          <w:sz w:val="24"/>
          <w:szCs w:val="24"/>
        </w:rPr>
      </w:pPr>
    </w:p>
    <w:p w14:paraId="423B798A" w14:textId="77777777" w:rsidR="00693269" w:rsidRDefault="000924F4">
      <w:p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22222"/>
          <w:sz w:val="24"/>
          <w:szCs w:val="24"/>
        </w:rPr>
        <w:tab/>
      </w:r>
      <w:r>
        <w:rPr>
          <w:rFonts w:ascii="Liberation Serif" w:hAnsi="Liberation Serif"/>
          <w:color w:val="222222"/>
          <w:sz w:val="24"/>
          <w:szCs w:val="24"/>
        </w:rPr>
        <w:tab/>
      </w:r>
      <w:r>
        <w:rPr>
          <w:rFonts w:ascii="Liberation Serif" w:hAnsi="Liberation Serif"/>
          <w:color w:val="222222"/>
          <w:sz w:val="24"/>
          <w:szCs w:val="24"/>
        </w:rPr>
        <w:tab/>
      </w:r>
      <w:r>
        <w:rPr>
          <w:rFonts w:ascii="Liberation Serif" w:hAnsi="Liberation Serif"/>
          <w:color w:val="0000FF"/>
          <w:sz w:val="24"/>
          <w:szCs w:val="24"/>
        </w:rPr>
        <w:t>Participantes a confirmar </w:t>
      </w:r>
    </w:p>
    <w:p w14:paraId="7EB26CEF" w14:textId="77777777" w:rsidR="00693269" w:rsidRDefault="00693269">
      <w:pPr>
        <w:spacing w:line="240" w:lineRule="auto"/>
      </w:pPr>
    </w:p>
    <w:sectPr w:rsidR="006932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F8E3" w14:textId="77777777" w:rsidR="000924F4" w:rsidRDefault="000924F4">
      <w:pPr>
        <w:spacing w:after="0" w:line="240" w:lineRule="auto"/>
      </w:pPr>
      <w:r>
        <w:separator/>
      </w:r>
    </w:p>
  </w:endnote>
  <w:endnote w:type="continuationSeparator" w:id="0">
    <w:p w14:paraId="4E39AE3C" w14:textId="77777777" w:rsidR="000924F4" w:rsidRDefault="0009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C3DC" w14:textId="77777777" w:rsidR="00693269" w:rsidRDefault="006932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BF94" w14:textId="77777777" w:rsidR="000924F4" w:rsidRDefault="000924F4">
      <w:pPr>
        <w:spacing w:after="0" w:line="240" w:lineRule="auto"/>
      </w:pPr>
      <w:r>
        <w:separator/>
      </w:r>
    </w:p>
  </w:footnote>
  <w:footnote w:type="continuationSeparator" w:id="0">
    <w:p w14:paraId="0A67AF34" w14:textId="77777777" w:rsidR="000924F4" w:rsidRDefault="0009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8ACE" w14:textId="77777777" w:rsidR="00693269" w:rsidRDefault="000924F4">
    <w:pPr>
      <w:pStyle w:val="Cabealho"/>
    </w:pPr>
    <w:r>
      <w:rPr>
        <w:noProof/>
      </w:rPr>
      <w:drawing>
        <wp:anchor distT="0" distB="0" distL="0" distR="0" simplePos="0" relativeHeight="4" behindDoc="1" locked="0" layoutInCell="1" allowOverlap="1" wp14:anchorId="57551F87" wp14:editId="77A76478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603251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032519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F1F"/>
    <w:multiLevelType w:val="multilevel"/>
    <w:tmpl w:val="2FB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271550"/>
    <w:multiLevelType w:val="multilevel"/>
    <w:tmpl w:val="B09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EA235DD"/>
    <w:multiLevelType w:val="multilevel"/>
    <w:tmpl w:val="531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C3747E0"/>
    <w:multiLevelType w:val="multilevel"/>
    <w:tmpl w:val="241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D423B80"/>
    <w:multiLevelType w:val="multilevel"/>
    <w:tmpl w:val="C62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E8B19B6"/>
    <w:multiLevelType w:val="multilevel"/>
    <w:tmpl w:val="175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0524D09"/>
    <w:multiLevelType w:val="multilevel"/>
    <w:tmpl w:val="43046B7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68A5EC4"/>
    <w:multiLevelType w:val="multilevel"/>
    <w:tmpl w:val="BC00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906066D"/>
    <w:multiLevelType w:val="multilevel"/>
    <w:tmpl w:val="8A1AA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ABF12BF"/>
    <w:multiLevelType w:val="multilevel"/>
    <w:tmpl w:val="A56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B871DA4"/>
    <w:multiLevelType w:val="multilevel"/>
    <w:tmpl w:val="ACC22BD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D2B166E"/>
    <w:multiLevelType w:val="multilevel"/>
    <w:tmpl w:val="46C4366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36CE1"/>
    <w:multiLevelType w:val="multilevel"/>
    <w:tmpl w:val="795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D787415"/>
    <w:multiLevelType w:val="multilevel"/>
    <w:tmpl w:val="543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40A680C"/>
    <w:multiLevelType w:val="multilevel"/>
    <w:tmpl w:val="C29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7A00EEF"/>
    <w:multiLevelType w:val="multilevel"/>
    <w:tmpl w:val="1F9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A45063E"/>
    <w:multiLevelType w:val="multilevel"/>
    <w:tmpl w:val="6E8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EB361A9"/>
    <w:multiLevelType w:val="multilevel"/>
    <w:tmpl w:val="93F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17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69"/>
    <w:rsid w:val="000375ED"/>
    <w:rsid w:val="000924F4"/>
    <w:rsid w:val="00693269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E51A"/>
  <w15:docId w15:val="{8F56411A-7953-4148-94BF-DBC78E9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13900"/>
  </w:style>
  <w:style w:type="character" w:customStyle="1" w:styleId="RodapChar">
    <w:name w:val="Rodapé Char"/>
    <w:basedOn w:val="Fontepargpadro"/>
    <w:link w:val="Rodap"/>
    <w:uiPriority w:val="99"/>
    <w:qFormat/>
    <w:rsid w:val="00013900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ascii="Liberation Serif" w:hAnsi="Liberation Serif" w:cs="OpenSymbol"/>
      <w:sz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Liberation Serif" w:hAnsi="Liberation Serif" w:cs="OpenSymbol"/>
      <w:sz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Liberation Serif" w:hAnsi="Liberation Serif" w:cs="OpenSymbol"/>
      <w:sz w:val="24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Liberation Serif" w:hAnsi="Liberation Serif"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Liberation Serif" w:hAnsi="Liberation Serif"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Liberation Serif" w:hAnsi="Liberation Serif" w:cs="OpenSymbol"/>
      <w:b w:val="0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="Liberation Serif" w:hAnsi="Liberation Serif"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ascii="Liberation Serif" w:hAnsi="Liberation Serif" w:cs="OpenSymbol"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Liberation Serif" w:hAnsi="Liberation Serif" w:cs="OpenSymbol"/>
      <w:sz w:val="24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ascii="Liberation Serif" w:hAnsi="Liberation Serif" w:cs="OpenSymbol"/>
      <w:sz w:val="24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ascii="Liberation Serif" w:hAnsi="Liberation Serif" w:cs="OpenSymbol"/>
      <w:sz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Liberation Serif" w:hAnsi="Liberation Serif" w:cs="OpenSymbol"/>
      <w:sz w:val="24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Liberation Serif" w:hAnsi="Liberation Serif" w:cs="OpenSymbol"/>
      <w:sz w:val="24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Liberation Serif" w:hAnsi="Liberation Serif" w:cs="OpenSymbol"/>
      <w:sz w:val="24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Liberation Serif" w:hAnsi="Liberation Serif" w:cs="OpenSymbol"/>
      <w:sz w:val="24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Liberation Serif" w:hAnsi="Liberation Serif" w:cs="OpenSymbol"/>
      <w:b w:val="0"/>
      <w:sz w:val="24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ascii="Liberation Serif" w:hAnsi="Liberation Serif" w:cs="OpenSymbol"/>
      <w:sz w:val="24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1390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13900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431D-E701-4170-A8BE-9180AB6D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Castro</dc:creator>
  <dc:description/>
  <cp:lastModifiedBy>Gilda Santos</cp:lastModifiedBy>
  <cp:revision>2</cp:revision>
  <cp:lastPrinted>2021-05-07T00:02:00Z</cp:lastPrinted>
  <dcterms:created xsi:type="dcterms:W3CDTF">2021-05-12T22:36:00Z</dcterms:created>
  <dcterms:modified xsi:type="dcterms:W3CDTF">2021-05-12T22:36:00Z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